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МКОУ « Линевская школа-интернат  для обучающихся с ограниченными  возможностями здоровья»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Искитимского района Новосибирской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XSpec="right" w:tblpY="182" w:topFromText="0" w:vertAnchor="text"/>
        <w:tblW w:w="9571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98"/>
        <w:gridCol w:w="4072"/>
      </w:tblGrid>
      <w:tr>
        <w:trPr/>
        <w:tc>
          <w:tcPr>
            <w:tcW w:w="549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72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Е.А.Габова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«_____»_______________2020г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Программа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духовно нравственного развития и воспитания обучающихся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Пояснительная записка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1.Нормативно - правовой и документальной основой Программы духовно - нравственного развития, воспитания и социализации обучающихся МКОУ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«Линевская школа-интернат»  является Федеральный Закон «Об образовании в Российской Федерации»,  ФГОС УО, Концепция духовно - нравственного развития и воспитания личности гражданина России, Стратегия развития воспитания в российской Федерации на период до 2025 года.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понятия: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Социализация –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Духовно-нравственное воспитание – педагогически организованный процесс усвоения и принятия обучающимися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Концепции духовно - 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– высоконравственный, творческий, компетентный гражданин России, принимающий судьбу Отечества как сою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2.Цель и задачи духовно-нравственного развития и воспитания обучающихся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Целью Программы духовно - нравственного развития, воспитания и социализации обучающихся МКОУ « Линевская школа-интернат» является социально -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  Для достижения поставленной цели решаются следующие задачи: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области формирования нравственной культуры: формирование способности к духовному развитию, реализации творческого потенциала в учебноигровой, предметнопродуктивной,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укрепление нравственности, основанной на свободе воли и духовных отечественных традициях,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внутренней установке личности школьника поступать согласно своей совести;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нравственного смысла учения;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жизненного оптимизма;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принятие обучающимся нравственных ценностей, национальных и этнических духовных традиций с учетом мировоззренческих и культурных особенностей и потребностей семьи;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трудолюбия, способности к преодолению трудностей, целеустремленности и настойчивости в достижении результата.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области формирования социальной культуры: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основ российской культурной и гражданской идентичности (самобытности);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пробуждение веры в Россию, в свой народ, чувства личной ответственности за Отечество;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 ценностного отношения к своему национальному языку и культуре;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патриотизма и гражданской солидарности;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доброжелательности и эмоциональной отзывчивости, человеколюбия (гуманности) понимания других людей и сопереживания им;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становление гражданских качеств личности на основе демократических ценностных ориентаций;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области формирования семейной культуры: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отношения к семье как основе российского общества;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у обучающегося уважительного отношения к родителям, осознанного, заботливого отношения к старшим и младшим;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представления о традиционных семейных ценностях народов России, семейных ролях и уважения к ним;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знакомство обучающегося с культурноисторическими и этническими традициями российской семьи.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Портрет будущего выпускника – гражданина России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уважающий других людей, готовый сотрудничать с ними;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любознательный, интересующийся, активно познающий мир;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владеющий основами умения учиться;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любящий родной край и свою Родину, не разделяющий мир на чужих и своих;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уважающий и принимающий ценности семьи и общества;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готовый самостоятельно действовать и отвечать за свои поступки перед семьей и школой;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доброжелательный, умеющий слушать и слышать партнера, умеющий высказать свое мнение,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принимающий решения с учетом позиций всех участников, умеющий дружить и сотрудничать;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выполняющий правила здорового и безопасного образа жизни для себя и окружающих.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3..Основные направления и ценностные основы духовно- нравственного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развития, воспитания и социализации обучающихся 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решения поставленных данной Программой задач определены приоритетные направления: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Воспитание гражданственности, патриотизма, уважения к правам, свободам и обязанностям человека.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3.2.Воспитание нравственных чувств и этического сознания.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Воспитание трудолюбия, творческого отношения к учению, труду, жизни. Уважение к труду; творчество и созидание; стремление к познанию и истине; целеустремленность и настойчивость; бережливость; трудолюбие.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Формирование ценностного отношения к семье, здоровью и здоровому образу жизни.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Воспитание ценностного отношения к природе, окружающей среде (экологическое воспитание).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родная земля; заповедная природа; планета Земля; экологическое сознание.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Воспитание ценностного отношения к прекрасному, формирование представлений об эстетических идеалах и ценностях (эстетическое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воспитание).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красота; гармония; духовный мир человека; эстетическое развитие, самовыражение в творчестве и искусстве.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направления духовно- нравственного развития, воспитания и социализации важны, дополняют друг друга и обеспечивают развитие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личности на основе отечественных духовных, нравственных и культурных традиций.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 каждому из направлений духовно-нравственного развития предусмотрены следующие воспитательные результаты, которые могут быть достигнуты обучающимися.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1.Повышение уровня самосознания.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2.Развитие эмоционально – волевых свойств.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3.Формирование основ и принципов нравственного поведения детей в обществе.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4.Повышение навыков общения с взрослыми и одноклассниками.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5.Повышение культуры поведения и взаимоотношения в коллективе.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6.Развитие коммуникативных навыков.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должны знать: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человеческих ценностях, в основе которых лежит потребность служить людям и добру.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 стремлении к самосовершенствованию.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культуре поведения и общения.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Обучающиеся должны  уметь: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Определять свой нравственный выбор и следовать ему в повседневной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Приходить на помощь друг другу и нуждающимся  людям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Этично вести себя в общественных местах и с окружающими людьми.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Заниматься самовоспитанием.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Основное содержание духовно - нравственного развития, воспитания и социализации обучающихся 1,2классов (1 группа)</w:t>
      </w:r>
    </w:p>
    <w:p>
      <w:pPr>
        <w:pStyle w:val="Normal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 xml:space="preserve">1,2 класс (1 группа)                            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73"/>
        <w:gridCol w:w="4342"/>
        <w:gridCol w:w="1656"/>
      </w:tblGrid>
      <w:tr>
        <w:trPr/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b/>
                <w:sz w:val="28"/>
                <w:szCs w:val="28"/>
              </w:rPr>
              <w:t>Направление 1.</w:t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b/>
                <w:sz w:val="28"/>
                <w:szCs w:val="28"/>
              </w:rPr>
              <w:t>«Духовно - нравственное»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405" w:hRule="atLeast"/>
        </w:trPr>
        <w:tc>
          <w:tcPr>
            <w:tcW w:w="3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«Гражданско – патриотическое воспитание».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«Правило поведения в школе» Классный час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«Путешествие в страну здоровья» Кл.час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Классный час «Мои друзья»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69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Праздник урожая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«Что нам осень принесла?»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 Профилактика ЗОЖ.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54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eastAsia="Calibri"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«Твои права и обязанности» классный час.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«Новый год! Семейный праздник» кл.час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Подготовка к новому году репетиция.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4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«Рождественские колядки» классный час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«Умеете ли вы дружить?» кл.час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0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«Праздник 23 февраля».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«Настоящий мальчик, какой он?»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54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«Профессия повар» - классный час.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42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1.Подготовка к празднику «Зажгись, звезда!»</w:t>
            </w: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«Собака - друг человека» кл.час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46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«ВОВ»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480" w:hRule="atLeast"/>
        </w:trPr>
        <w:tc>
          <w:tcPr>
            <w:tcW w:w="3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«Я - Личность»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«Здравствуй школа!» рисунок.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«Как я провел лето» - рисунок.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36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«День учителя».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Выставка поделок- «Золотая осень»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«Золотая осень» рисунок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9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«Нет вредным привычкам» рисунок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«Государственная символика» классный час.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«Здравствуй гостья зима!» праздник.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Конкурс новогодней игрушки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3.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«Зимняя сказка»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Праздник.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61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Неделя краеведения «Достопримечательности родного края»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81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«Я и мои друзья» краски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72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«8 Марта» - праздничный концерт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«Все работы хороши»- карандаш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67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«Космос» - рисунок.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«Береги природу» классный час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«75 лет ВОВ» рисунок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43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«Моя семья» рисунок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«Детство, ты куда спешишь?»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353" w:hRule="atLeast"/>
        </w:trPr>
        <w:tc>
          <w:tcPr>
            <w:tcW w:w="3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«Трудовое воспитание».</w:t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(бытовой самообслуживающий труд, общественно значимый труд)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4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3.Генеральная уборка в классе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43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412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447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22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441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Учить ухаживать за вещами</w:t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39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3.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346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Уборка личных вещей.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Генеральная уборка в классе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750" w:hRule="atLeast"/>
        </w:trPr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Направление 2. «Художественно - эстетическое».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C2"/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455" w:hRule="atLeast"/>
        </w:trPr>
        <w:tc>
          <w:tcPr>
            <w:tcW w:w="3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«Творчество и досуг»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1.«Как я провел лето» - краски.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Плакат ко дню учителя.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Подготовка  ко дню учителя.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111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«Твори добро» Классный час посвященный дню пожилого человека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«Лягушка – царевна»- пластилин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3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«Мама милая, родная» - акварель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33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«Гостья зима» аппликация.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«Новогодние открытки»- конкурс.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4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«Вот моя деревня» краски.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«Юбилей Искитимского района» карандаш.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35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Урок мужества «Армия родная».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«Наша армия сильна» рисунок.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291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«Игрушка» выставка поделок.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39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Аппликация «Мы и улица».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Лепка «Домашние животные».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240" w:hRule="atLeast"/>
        </w:trPr>
        <w:tc>
          <w:tcPr>
            <w:tcW w:w="3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«Георгиевская ленточка» рисунок.</w:t>
            </w:r>
          </w:p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«Прощай школа!» рисунок.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22abe"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e54a8f"/>
    <w:rPr/>
  </w:style>
  <w:style w:type="character" w:styleId="Strong">
    <w:name w:val="Strong"/>
    <w:basedOn w:val="DefaultParagraphFont"/>
    <w:qFormat/>
    <w:rsid w:val="00e54a8f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6f4c97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f4c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LibreOffice/5.4.7.2$Linux_X86_64 LibreOffice_project/40m0$Build-2</Application>
  <Pages>8</Pages>
  <Words>1516</Words>
  <Characters>11014</Characters>
  <CharactersWithSpaces>12500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2020-09-09T06:23:00Z</dcterms:created>
  <dc:creator>Пользователь</dc:creator>
  <dc:description/>
  <dc:language>ru-RU</dc:language>
  <cp:lastModifiedBy/>
  <dcterms:modified xsi:type="dcterms:W3CDTF">2020-09-16T08:23:14Z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